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02">
      <w:pPr>
        <w:spacing w:line="276" w:lineRule="auto"/>
        <w:rPr>
          <w:rFonts w:ascii="Proxima Nova" w:cs="Proxima Nova" w:eastAsia="Proxima Nova" w:hAnsi="Proxima Nova"/>
          <w:sz w:val="34"/>
          <w:szCs w:val="34"/>
        </w:rPr>
      </w:pPr>
      <w:r w:rsidDel="00000000" w:rsidR="00000000" w:rsidRPr="00000000">
        <w:rPr>
          <w:rtl w:val="0"/>
        </w:rPr>
      </w:r>
    </w:p>
    <w:p w:rsidR="00000000" w:rsidDel="00000000" w:rsidP="00000000" w:rsidRDefault="00000000" w:rsidRPr="00000000" w14:paraId="00000003">
      <w:pPr>
        <w:spacing w:line="276" w:lineRule="auto"/>
        <w:ind w:hanging="426"/>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We use a variety of online technologies to power the best digital experiences. Learn more about these, why we use them and how you can control them.</w:t>
      </w:r>
    </w:p>
    <w:p w:rsidR="00000000" w:rsidDel="00000000" w:rsidP="00000000" w:rsidRDefault="00000000" w:rsidRPr="00000000" w14:paraId="00000004">
      <w:pPr>
        <w:spacing w:line="276" w:lineRule="auto"/>
        <w:ind w:hanging="426"/>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05">
      <w:pPr>
        <w:spacing w:line="276" w:lineRule="auto"/>
        <w:ind w:hanging="426"/>
        <w:rPr>
          <w:rFonts w:ascii="Proxima Nova" w:cs="Proxima Nova" w:eastAsia="Proxima Nova" w:hAnsi="Proxima Nova"/>
          <w:sz w:val="34"/>
          <w:szCs w:val="34"/>
        </w:rPr>
      </w:pPr>
      <w:r w:rsidDel="00000000" w:rsidR="00000000" w:rsidRPr="00000000">
        <w:rPr>
          <w:rFonts w:ascii="Proxima Nova" w:cs="Proxima Nova" w:eastAsia="Proxima Nova" w:hAnsi="Proxima Nova"/>
          <w:sz w:val="34"/>
          <w:szCs w:val="34"/>
          <w:rtl w:val="0"/>
        </w:rPr>
        <w:t xml:space="preserve">Live Nation Entertainment </w:t>
      </w:r>
    </w:p>
    <w:p w:rsidR="00000000" w:rsidDel="00000000" w:rsidP="00000000" w:rsidRDefault="00000000" w:rsidRPr="00000000" w14:paraId="00000006">
      <w:pPr>
        <w:spacing w:line="276" w:lineRule="auto"/>
        <w:ind w:hanging="426"/>
        <w:rPr>
          <w:rFonts w:ascii="Proxima Nova" w:cs="Proxima Nova" w:eastAsia="Proxima Nova" w:hAnsi="Proxima Nova"/>
          <w:sz w:val="34"/>
          <w:szCs w:val="34"/>
        </w:rPr>
      </w:pPr>
      <w:r w:rsidDel="00000000" w:rsidR="00000000" w:rsidRPr="00000000">
        <w:rPr>
          <w:rFonts w:ascii="Proxima Nova" w:cs="Proxima Nova" w:eastAsia="Proxima Nova" w:hAnsi="Proxima Nova"/>
          <w:sz w:val="34"/>
          <w:szCs w:val="34"/>
          <w:rtl w:val="0"/>
        </w:rPr>
        <w:t xml:space="preserve">Cookie Policy</w:t>
      </w:r>
    </w:p>
    <w:p w:rsidR="00000000" w:rsidDel="00000000" w:rsidP="00000000" w:rsidRDefault="00000000" w:rsidRPr="00000000" w14:paraId="00000007">
      <w:pPr>
        <w:ind w:left="-426"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08">
      <w:pPr>
        <w:ind w:left="-426" w:firstLine="0"/>
        <w:rPr>
          <w:rFonts w:ascii="Proxima Nova" w:cs="Proxima Nova" w:eastAsia="Proxima Nova" w:hAnsi="Proxima Nova"/>
          <w:sz w:val="20"/>
          <w:szCs w:val="20"/>
        </w:rPr>
      </w:pPr>
      <w:bookmarkStart w:colFirst="0" w:colLast="0" w:name="_heading=h.nk4n14lawt" w:id="0"/>
      <w:bookmarkEnd w:id="0"/>
      <w:r w:rsidDel="00000000" w:rsidR="00000000" w:rsidRPr="00000000">
        <w:rPr>
          <w:rFonts w:ascii="Proxima Nova" w:cs="Proxima Nova" w:eastAsia="Proxima Nova" w:hAnsi="Proxima Nova"/>
          <w:sz w:val="20"/>
          <w:szCs w:val="20"/>
          <w:rtl w:val="0"/>
        </w:rPr>
        <w:t xml:space="preserve">When visiting one of our websites, mobile apps or interacting with our digital services we use cookies and other online tracking technologies (collectively “online technologies”).  </w:t>
      </w:r>
    </w:p>
    <w:p w:rsidR="00000000" w:rsidDel="00000000" w:rsidP="00000000" w:rsidRDefault="00000000" w:rsidRPr="00000000" w14:paraId="00000009">
      <w:pPr>
        <w:ind w:left="-426"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0A">
      <w:pPr>
        <w:ind w:left="-426"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This policy describes how we use online technologies, the types of online technologies used and your choices and rights regarding your preferences. </w:t>
      </w:r>
    </w:p>
    <w:p w:rsidR="00000000" w:rsidDel="00000000" w:rsidP="00000000" w:rsidRDefault="00000000" w:rsidRPr="00000000" w14:paraId="0000000B">
      <w:pPr>
        <w:ind w:left="-426"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0C">
      <w:pPr>
        <w:ind w:left="-426"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For further information about how your personal information is used please also see our Privacy Policy </w:t>
      </w:r>
    </w:p>
    <w:p w:rsidR="00000000" w:rsidDel="00000000" w:rsidP="00000000" w:rsidRDefault="00000000" w:rsidRPr="00000000" w14:paraId="0000000D">
      <w:pPr>
        <w:pBdr>
          <w:bottom w:color="000000" w:space="1" w:sz="6" w:val="single"/>
        </w:pBdr>
        <w:ind w:left="-426"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0E">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0F">
      <w:pPr>
        <w:ind w:left="-426" w:firstLine="0"/>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ONLINE </w:t>
      </w:r>
    </w:p>
    <w:p w:rsidR="00000000" w:rsidDel="00000000" w:rsidP="00000000" w:rsidRDefault="00000000" w:rsidRPr="00000000" w14:paraId="00000010">
      <w:pPr>
        <w:ind w:left="-426" w:firstLine="0"/>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TECHNOLOGIES</w:t>
      </w:r>
    </w:p>
    <w:p w:rsidR="00000000" w:rsidDel="00000000" w:rsidP="00000000" w:rsidRDefault="00000000" w:rsidRPr="00000000" w14:paraId="00000011">
      <w:pPr>
        <w:ind w:left="-426" w:firstLine="0"/>
        <w:rPr>
          <w:rFonts w:ascii="Proxima Nova" w:cs="Proxima Nova" w:eastAsia="Proxima Nova" w:hAnsi="Proxima Nova"/>
          <w:b w:val="1"/>
          <w:sz w:val="22"/>
          <w:szCs w:val="22"/>
        </w:rPr>
      </w:pPr>
      <w:r w:rsidDel="00000000" w:rsidR="00000000" w:rsidRPr="00000000">
        <w:rPr>
          <w:rtl w:val="0"/>
        </w:rPr>
      </w:r>
    </w:p>
    <w:p w:rsidR="00000000" w:rsidDel="00000000" w:rsidP="00000000" w:rsidRDefault="00000000" w:rsidRPr="00000000" w14:paraId="00000012">
      <w:pPr>
        <w:ind w:left="-426"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We and our third-party partners use online technologies in order to deliver a more user-friendly experience. These online technologies can include cookies, pixels or web beacons or tags, scripts, SDK’s and tags. </w:t>
      </w:r>
    </w:p>
    <w:p w:rsidR="00000000" w:rsidDel="00000000" w:rsidP="00000000" w:rsidRDefault="00000000" w:rsidRPr="00000000" w14:paraId="00000013">
      <w:pPr>
        <w:ind w:left="-426"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4">
      <w:pPr>
        <w:ind w:left="-426"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 cookie is a data file that your browser sets on your device, which contains information about your online activity, pixels or web beacon or tags are pixel graphics or tags that track web traffic, conversions and behaviour, web beacons, scripts run on the web page and collect information on browsing behaviour, SDK’s (software development kits) is a set of tools on the operating system (OS) to enable tracking and functionality. </w:t>
      </w:r>
    </w:p>
    <w:p w:rsidR="00000000" w:rsidDel="00000000" w:rsidP="00000000" w:rsidRDefault="00000000" w:rsidRPr="00000000" w14:paraId="00000015">
      <w:pPr>
        <w:ind w:left="-426"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6">
      <w:pPr>
        <w:ind w:left="-426"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Online tracking technologies are either first party (i.e., managed by us) or third-party (developed by external parties). </w:t>
      </w:r>
    </w:p>
    <w:p w:rsidR="00000000" w:rsidDel="00000000" w:rsidP="00000000" w:rsidRDefault="00000000" w:rsidRPr="00000000" w14:paraId="00000017">
      <w:pPr>
        <w:ind w:left="-426"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8">
      <w:pPr>
        <w:ind w:left="-426"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length of time a cookie will stay on your computer depends on whether it is a persistent or session cookie. Session cookies are temporary until you leave the website or close your browser. </w:t>
      </w:r>
    </w:p>
    <w:p w:rsidR="00000000" w:rsidDel="00000000" w:rsidP="00000000" w:rsidRDefault="00000000" w:rsidRPr="00000000" w14:paraId="00000019">
      <w:pPr>
        <w:ind w:left="-426"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A">
      <w:pPr>
        <w:ind w:left="-426"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Persistent cookies stay until you finish browsing until they expire or are deleted (in your device/browser settings), these retention periods are displayed when viewing the cookie in the preference centre. </w:t>
      </w:r>
    </w:p>
    <w:p w:rsidR="00000000" w:rsidDel="00000000" w:rsidP="00000000" w:rsidRDefault="00000000" w:rsidRPr="00000000" w14:paraId="0000001B">
      <w:pPr>
        <w:pBdr>
          <w:bottom w:color="000000" w:space="1" w:sz="6" w:val="single"/>
        </w:pBdr>
        <w:ind w:left="-426" w:firstLine="0"/>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1C">
      <w:pPr>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1D">
      <w:pPr>
        <w:ind w:left="-426" w:firstLine="0"/>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CATEGORIES OF </w:t>
      </w:r>
    </w:p>
    <w:p w:rsidR="00000000" w:rsidDel="00000000" w:rsidP="00000000" w:rsidRDefault="00000000" w:rsidRPr="00000000" w14:paraId="0000001E">
      <w:pPr>
        <w:ind w:left="-426" w:firstLine="0"/>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ONLINE TECHNOLOGIES</w:t>
      </w:r>
    </w:p>
    <w:p w:rsidR="00000000" w:rsidDel="00000000" w:rsidP="00000000" w:rsidRDefault="00000000" w:rsidRPr="00000000" w14:paraId="0000001F">
      <w:pPr>
        <w:ind w:left="-426" w:firstLine="0"/>
        <w:rPr>
          <w:rFonts w:ascii="Proxima Nova" w:cs="Proxima Nova" w:eastAsia="Proxima Nova" w:hAnsi="Proxima Nova"/>
          <w:b w:val="1"/>
          <w:sz w:val="22"/>
          <w:szCs w:val="22"/>
        </w:rPr>
      </w:pPr>
      <w:r w:rsidDel="00000000" w:rsidR="00000000" w:rsidRPr="00000000">
        <w:rPr>
          <w:rtl w:val="0"/>
        </w:rPr>
      </w:r>
    </w:p>
    <w:p w:rsidR="00000000" w:rsidDel="00000000" w:rsidP="00000000" w:rsidRDefault="00000000" w:rsidRPr="00000000" w14:paraId="00000020">
      <w:pPr>
        <w:ind w:left="-426"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Online technologies can be categorised into the following five groups: </w:t>
      </w:r>
    </w:p>
    <w:p w:rsidR="00000000" w:rsidDel="00000000" w:rsidP="00000000" w:rsidRDefault="00000000" w:rsidRPr="00000000" w14:paraId="00000021">
      <w:pPr>
        <w:ind w:left="-426"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94" w:right="0" w:hanging="360"/>
        <w:jc w:val="left"/>
        <w:rPr>
          <w:rFonts w:ascii="Proxima Nova" w:cs="Proxima Nova" w:eastAsia="Proxima Nova" w:hAnsi="Proxima Nova"/>
          <w:b w:val="0"/>
          <w:i w:val="0"/>
          <w:smallCaps w:val="0"/>
          <w:strike w:val="0"/>
          <w:color w:val="000000"/>
          <w:sz w:val="20"/>
          <w:szCs w:val="20"/>
          <w:u w:val="none"/>
          <w:shd w:fill="auto" w:val="clear"/>
          <w:vertAlign w:val="baseline"/>
        </w:rPr>
      </w:pPr>
      <w:r w:rsidDel="00000000" w:rsidR="00000000" w:rsidRPr="00000000">
        <w:rPr>
          <w:rFonts w:ascii="Proxima Nova" w:cs="Proxima Nova" w:eastAsia="Proxima Nova" w:hAnsi="Proxima Nova"/>
          <w:b w:val="1"/>
          <w:i w:val="0"/>
          <w:smallCaps w:val="0"/>
          <w:strike w:val="0"/>
          <w:color w:val="000000"/>
          <w:sz w:val="20"/>
          <w:szCs w:val="20"/>
          <w:u w:val="none"/>
          <w:shd w:fill="auto" w:val="clear"/>
          <w:vertAlign w:val="baseline"/>
          <w:rtl w:val="0"/>
        </w:rPr>
        <w:t xml:space="preserve">Strictly necessary:</w:t>
      </w:r>
      <w:r w:rsidDel="00000000" w:rsidR="00000000" w:rsidRPr="00000000">
        <w:rPr>
          <w:rFonts w:ascii="Proxima Nova" w:cs="Proxima Nova" w:eastAsia="Proxima Nova" w:hAnsi="Proxima Nova"/>
          <w:b w:val="0"/>
          <w:i w:val="0"/>
          <w:smallCaps w:val="0"/>
          <w:strike w:val="0"/>
          <w:color w:val="000000"/>
          <w:sz w:val="20"/>
          <w:szCs w:val="20"/>
          <w:u w:val="none"/>
          <w:shd w:fill="auto" w:val="clear"/>
          <w:vertAlign w:val="baseline"/>
          <w:rtl w:val="0"/>
        </w:rPr>
        <w:t xml:space="preserve"> These are required for the website to function and operate and enable technical functionality and provide services requested by you. For example, setting of country and language preferences, keeping you logged in during your visit, security and fraud prevention. Strictly necessary cookies cannot be disabled and do not require consent.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94" w:right="0" w:firstLine="0"/>
        <w:jc w:val="left"/>
        <w:rPr>
          <w:rFonts w:ascii="Proxima Nova" w:cs="Proxima Nova" w:eastAsia="Proxima Nova" w:hAnsi="Proxima Nov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94" w:right="0" w:hanging="360"/>
        <w:jc w:val="left"/>
        <w:rPr>
          <w:rFonts w:ascii="Proxima Nova" w:cs="Proxima Nova" w:eastAsia="Proxima Nova" w:hAnsi="Proxima Nova"/>
          <w:b w:val="0"/>
          <w:i w:val="0"/>
          <w:smallCaps w:val="0"/>
          <w:strike w:val="0"/>
          <w:color w:val="000000"/>
          <w:sz w:val="20"/>
          <w:szCs w:val="20"/>
          <w:u w:val="none"/>
          <w:shd w:fill="auto" w:val="clear"/>
          <w:vertAlign w:val="baseline"/>
        </w:rPr>
      </w:pPr>
      <w:r w:rsidDel="00000000" w:rsidR="00000000" w:rsidRPr="00000000">
        <w:rPr>
          <w:rFonts w:ascii="Proxima Nova" w:cs="Proxima Nova" w:eastAsia="Proxima Nova" w:hAnsi="Proxima Nova"/>
          <w:b w:val="1"/>
          <w:i w:val="0"/>
          <w:smallCaps w:val="0"/>
          <w:strike w:val="0"/>
          <w:color w:val="000000"/>
          <w:sz w:val="20"/>
          <w:szCs w:val="20"/>
          <w:u w:val="none"/>
          <w:shd w:fill="auto" w:val="clear"/>
          <w:vertAlign w:val="baseline"/>
          <w:rtl w:val="0"/>
        </w:rPr>
        <w:t xml:space="preserve">Performance:</w:t>
      </w:r>
      <w:r w:rsidDel="00000000" w:rsidR="00000000" w:rsidRPr="00000000">
        <w:rPr>
          <w:rFonts w:ascii="Proxima Nova" w:cs="Proxima Nova" w:eastAsia="Proxima Nova" w:hAnsi="Proxima Nova"/>
          <w:b w:val="0"/>
          <w:i w:val="0"/>
          <w:smallCaps w:val="0"/>
          <w:strike w:val="0"/>
          <w:color w:val="000000"/>
          <w:sz w:val="20"/>
          <w:szCs w:val="20"/>
          <w:u w:val="none"/>
          <w:shd w:fill="auto" w:val="clear"/>
          <w:vertAlign w:val="baseline"/>
          <w:rtl w:val="0"/>
        </w:rPr>
        <w:t xml:space="preserve"> These help us to count visits and traffic to websites so we can measure and improve the performance of our websites. These tracking technologies collect information that is aggregated.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94" w:right="0" w:firstLine="0"/>
        <w:jc w:val="left"/>
        <w:rPr>
          <w:rFonts w:ascii="Proxima Nova" w:cs="Proxima Nova" w:eastAsia="Proxima Nova" w:hAnsi="Proxima Nov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94" w:right="0" w:hanging="360"/>
        <w:jc w:val="left"/>
        <w:rPr>
          <w:rFonts w:ascii="Proxima Nova" w:cs="Proxima Nova" w:eastAsia="Proxima Nova" w:hAnsi="Proxima Nova"/>
          <w:b w:val="0"/>
          <w:i w:val="0"/>
          <w:smallCaps w:val="0"/>
          <w:strike w:val="0"/>
          <w:color w:val="000000"/>
          <w:sz w:val="20"/>
          <w:szCs w:val="20"/>
          <w:u w:val="none"/>
          <w:shd w:fill="auto" w:val="clear"/>
          <w:vertAlign w:val="baseline"/>
        </w:rPr>
      </w:pPr>
      <w:r w:rsidDel="00000000" w:rsidR="00000000" w:rsidRPr="00000000">
        <w:rPr>
          <w:rFonts w:ascii="Proxima Nova" w:cs="Proxima Nova" w:eastAsia="Proxima Nova" w:hAnsi="Proxima Nova"/>
          <w:b w:val="1"/>
          <w:i w:val="0"/>
          <w:smallCaps w:val="0"/>
          <w:strike w:val="0"/>
          <w:color w:val="000000"/>
          <w:sz w:val="20"/>
          <w:szCs w:val="20"/>
          <w:u w:val="none"/>
          <w:shd w:fill="auto" w:val="clear"/>
          <w:vertAlign w:val="baseline"/>
          <w:rtl w:val="0"/>
        </w:rPr>
        <w:t xml:space="preserve">Functional:</w:t>
      </w:r>
      <w:r w:rsidDel="00000000" w:rsidR="00000000" w:rsidRPr="00000000">
        <w:rPr>
          <w:rFonts w:ascii="Proxima Nova" w:cs="Proxima Nova" w:eastAsia="Proxima Nova" w:hAnsi="Proxima Nova"/>
          <w:b w:val="0"/>
          <w:i w:val="0"/>
          <w:smallCaps w:val="0"/>
          <w:strike w:val="0"/>
          <w:color w:val="000000"/>
          <w:sz w:val="20"/>
          <w:szCs w:val="20"/>
          <w:u w:val="none"/>
          <w:shd w:fill="auto" w:val="clear"/>
          <w:vertAlign w:val="baseline"/>
          <w:rtl w:val="0"/>
        </w:rPr>
        <w:t xml:space="preserve"> These enable the website to provide enhanced functionality and personalisation. They may be set by us or by our third-party partners whose services we have added to our pages. If you do not allow these technologies, then some or all of our services may not function properly.</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94" w:right="0" w:firstLine="0"/>
        <w:jc w:val="left"/>
        <w:rPr>
          <w:rFonts w:ascii="Proxima Nova" w:cs="Proxima Nova" w:eastAsia="Proxima Nova" w:hAnsi="Proxima Nov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94" w:right="0" w:hanging="360"/>
        <w:jc w:val="left"/>
        <w:rPr>
          <w:rFonts w:ascii="Proxima Nova" w:cs="Proxima Nova" w:eastAsia="Proxima Nova" w:hAnsi="Proxima Nova"/>
          <w:b w:val="0"/>
          <w:i w:val="0"/>
          <w:smallCaps w:val="0"/>
          <w:strike w:val="0"/>
          <w:color w:val="000000"/>
          <w:sz w:val="20"/>
          <w:szCs w:val="20"/>
          <w:u w:val="none"/>
          <w:shd w:fill="auto" w:val="clear"/>
          <w:vertAlign w:val="baseline"/>
        </w:rPr>
      </w:pPr>
      <w:r w:rsidDel="00000000" w:rsidR="00000000" w:rsidRPr="00000000">
        <w:rPr>
          <w:rFonts w:ascii="Proxima Nova" w:cs="Proxima Nova" w:eastAsia="Proxima Nova" w:hAnsi="Proxima Nova"/>
          <w:b w:val="1"/>
          <w:i w:val="0"/>
          <w:smallCaps w:val="0"/>
          <w:strike w:val="0"/>
          <w:color w:val="000000"/>
          <w:sz w:val="20"/>
          <w:szCs w:val="20"/>
          <w:u w:val="none"/>
          <w:shd w:fill="auto" w:val="clear"/>
          <w:vertAlign w:val="baseline"/>
          <w:rtl w:val="0"/>
        </w:rPr>
        <w:t xml:space="preserve">Advertising &amp; Targeting:</w:t>
      </w:r>
      <w:r w:rsidDel="00000000" w:rsidR="00000000" w:rsidRPr="00000000">
        <w:rPr>
          <w:rFonts w:ascii="Proxima Nova" w:cs="Proxima Nova" w:eastAsia="Proxima Nova" w:hAnsi="Proxima Nova"/>
          <w:b w:val="0"/>
          <w:i w:val="0"/>
          <w:smallCaps w:val="0"/>
          <w:strike w:val="0"/>
          <w:color w:val="000000"/>
          <w:sz w:val="20"/>
          <w:szCs w:val="20"/>
          <w:u w:val="none"/>
          <w:shd w:fill="auto" w:val="clear"/>
          <w:vertAlign w:val="baseline"/>
          <w:rtl w:val="0"/>
        </w:rPr>
        <w:t xml:space="preserve"> These </w:t>
      </w:r>
      <w:r w:rsidDel="00000000" w:rsidR="00000000" w:rsidRPr="00000000">
        <w:rPr>
          <w:rFonts w:ascii="Proxima Nova" w:cs="Proxima Nova" w:eastAsia="Proxima Nova" w:hAnsi="Proxima Nova"/>
          <w:sz w:val="20"/>
          <w:szCs w:val="20"/>
          <w:rtl w:val="0"/>
        </w:rPr>
        <w:t xml:space="preserve">may either</w:t>
      </w:r>
      <w:r w:rsidDel="00000000" w:rsidR="00000000" w:rsidRPr="00000000">
        <w:rPr>
          <w:rFonts w:ascii="Proxima Nova" w:cs="Proxima Nova" w:eastAsia="Proxima Nova" w:hAnsi="Proxima Nova"/>
          <w:b w:val="0"/>
          <w:i w:val="0"/>
          <w:smallCaps w:val="0"/>
          <w:strike w:val="0"/>
          <w:color w:val="000000"/>
          <w:sz w:val="20"/>
          <w:szCs w:val="20"/>
          <w:u w:val="none"/>
          <w:shd w:fill="auto" w:val="clear"/>
          <w:vertAlign w:val="baseline"/>
          <w:rtl w:val="0"/>
        </w:rPr>
        <w:t xml:space="preserve"> be our or our third-party partners to learn more about your interests including which products and services you are interested in or have purchased on any of our websites and apps. We and our partners use this information to show you more personalised marketing and product recommendations based on your interests and behaviour. If you do not allow these technologies, you will experience less targeted advertising by us and our third-party partners.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roxima Nova" w:cs="Proxima Nova" w:eastAsia="Proxima Nova" w:hAnsi="Proxima Nov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94" w:right="0" w:hanging="360"/>
        <w:jc w:val="left"/>
        <w:rPr>
          <w:rFonts w:ascii="Proxima Nova" w:cs="Proxima Nova" w:eastAsia="Proxima Nova" w:hAnsi="Proxima Nova"/>
          <w:b w:val="0"/>
          <w:i w:val="0"/>
          <w:smallCaps w:val="0"/>
          <w:strike w:val="0"/>
          <w:color w:val="000000"/>
          <w:sz w:val="20"/>
          <w:szCs w:val="20"/>
          <w:u w:val="none"/>
          <w:shd w:fill="auto" w:val="clear"/>
          <w:vertAlign w:val="baseline"/>
        </w:rPr>
      </w:pPr>
      <w:r w:rsidDel="00000000" w:rsidR="00000000" w:rsidRPr="00000000">
        <w:rPr>
          <w:rFonts w:ascii="Proxima Nova" w:cs="Proxima Nova" w:eastAsia="Proxima Nova" w:hAnsi="Proxima Nova"/>
          <w:b w:val="1"/>
          <w:i w:val="0"/>
          <w:smallCaps w:val="0"/>
          <w:strike w:val="0"/>
          <w:color w:val="000000"/>
          <w:sz w:val="20"/>
          <w:szCs w:val="20"/>
          <w:u w:val="none"/>
          <w:shd w:fill="auto" w:val="clear"/>
          <w:vertAlign w:val="baseline"/>
          <w:rtl w:val="0"/>
        </w:rPr>
        <w:t xml:space="preserve">Social:</w:t>
      </w:r>
      <w:r w:rsidDel="00000000" w:rsidR="00000000" w:rsidRPr="00000000">
        <w:rPr>
          <w:rFonts w:ascii="Proxima Nova" w:cs="Proxima Nova" w:eastAsia="Proxima Nova" w:hAnsi="Proxima Nova"/>
          <w:b w:val="0"/>
          <w:i w:val="0"/>
          <w:smallCaps w:val="0"/>
          <w:strike w:val="0"/>
          <w:color w:val="000000"/>
          <w:sz w:val="20"/>
          <w:szCs w:val="20"/>
          <w:u w:val="none"/>
          <w:shd w:fill="auto" w:val="clear"/>
          <w:vertAlign w:val="baseline"/>
          <w:rtl w:val="0"/>
        </w:rPr>
        <w:t xml:space="preserve"> These may be used to enable you to share our content with your friends and networks. They are capable of tracking your browser across other websites and building up a profile of your interests. This may impact the content and messages you see on other websites you visit. If you do not allow these technologies you may not be able to use or see these sharing tools.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94" w:right="0" w:firstLine="0"/>
        <w:jc w:val="left"/>
        <w:rPr>
          <w:rFonts w:ascii="Proxima Nova" w:cs="Proxima Nova" w:eastAsia="Proxima Nova" w:hAnsi="Proxima Nov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ind w:left="-426"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For more information and choice of which type of vendors and category per online technology, please see the cookie preference centre available on all our websites and apps under “Manage my cookies”.  </w:t>
      </w:r>
    </w:p>
    <w:p w:rsidR="00000000" w:rsidDel="00000000" w:rsidP="00000000" w:rsidRDefault="00000000" w:rsidRPr="00000000" w14:paraId="0000002D">
      <w:pPr>
        <w:pBdr>
          <w:bottom w:color="000000" w:space="1" w:sz="6" w:val="single"/>
        </w:pBdr>
        <w:ind w:left="-426"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E">
      <w:pPr>
        <w:ind w:left="-426"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F">
      <w:pPr>
        <w:ind w:left="-426"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0">
      <w:pPr>
        <w:ind w:left="-426" w:firstLine="0"/>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HOW TO MANAGE ONLINE </w:t>
      </w:r>
    </w:p>
    <w:p w:rsidR="00000000" w:rsidDel="00000000" w:rsidP="00000000" w:rsidRDefault="00000000" w:rsidRPr="00000000" w14:paraId="00000031">
      <w:pPr>
        <w:ind w:left="-426" w:firstLine="0"/>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TECHNOLOGIES ON </w:t>
      </w:r>
    </w:p>
    <w:p w:rsidR="00000000" w:rsidDel="00000000" w:rsidP="00000000" w:rsidRDefault="00000000" w:rsidRPr="00000000" w14:paraId="00000032">
      <w:pPr>
        <w:ind w:left="-426" w:firstLine="0"/>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OUR WEBSITES AND APPS</w:t>
      </w:r>
    </w:p>
    <w:p w:rsidR="00000000" w:rsidDel="00000000" w:rsidP="00000000" w:rsidRDefault="00000000" w:rsidRPr="00000000" w14:paraId="00000033">
      <w:pPr>
        <w:ind w:left="-426" w:firstLine="0"/>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34">
      <w:pPr>
        <w:ind w:left="-426" w:firstLine="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Preference Centre</w:t>
      </w:r>
    </w:p>
    <w:p w:rsidR="00000000" w:rsidDel="00000000" w:rsidP="00000000" w:rsidRDefault="00000000" w:rsidRPr="00000000" w14:paraId="00000035">
      <w:pPr>
        <w:ind w:left="-426" w:firstLine="0"/>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36">
      <w:pPr>
        <w:ind w:left="-426"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If it is your first time visiting any of our websites or apps, depending on your location you can either choose to select “accept” our use of online technologies, or if you wish to manage your preferences either at the category or vendor level this can be done using the “cookie settings” option. Alternatively, you can choose to “reject all” online technologies.</w:t>
      </w:r>
    </w:p>
    <w:p w:rsidR="00000000" w:rsidDel="00000000" w:rsidP="00000000" w:rsidRDefault="00000000" w:rsidRPr="00000000" w14:paraId="00000037">
      <w:pPr>
        <w:ind w:left="-426"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8">
      <w:pPr>
        <w:ind w:left="-426" w:firstLine="0"/>
        <w:rPr>
          <w:rFonts w:ascii="Proxima Nova" w:cs="Proxima Nova" w:eastAsia="Proxima Nova" w:hAnsi="Proxima Nova"/>
          <w:b w:val="1"/>
          <w:sz w:val="20"/>
          <w:szCs w:val="20"/>
        </w:rPr>
      </w:pPr>
      <w:r w:rsidDel="00000000" w:rsidR="00000000" w:rsidRPr="00000000">
        <w:rPr>
          <w:rFonts w:ascii="Proxima Nova" w:cs="Proxima Nova" w:eastAsia="Proxima Nova" w:hAnsi="Proxima Nova"/>
          <w:sz w:val="20"/>
          <w:szCs w:val="20"/>
          <w:rtl w:val="0"/>
        </w:rPr>
        <w:t xml:space="preserve">If you do not accept, these cookies will not be placed on your device. The only cookies that are always active are Strictly Necessary Cookies. </w:t>
      </w:r>
      <w:r w:rsidDel="00000000" w:rsidR="00000000" w:rsidRPr="00000000">
        <w:rPr>
          <w:rtl w:val="0"/>
        </w:rPr>
      </w:r>
    </w:p>
    <w:p w:rsidR="00000000" w:rsidDel="00000000" w:rsidP="00000000" w:rsidRDefault="00000000" w:rsidRPr="00000000" w14:paraId="00000039">
      <w:pPr>
        <w:ind w:left="-426"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A">
      <w:pPr>
        <w:ind w:left="-426"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You can update and manage your cookie preferences at any time by using the “</w:t>
      </w:r>
      <w:r w:rsidDel="00000000" w:rsidR="00000000" w:rsidRPr="00000000">
        <w:rPr>
          <w:rFonts w:ascii="Proxima Nova" w:cs="Proxima Nova" w:eastAsia="Proxima Nova" w:hAnsi="Proxima Nova"/>
          <w:b w:val="1"/>
          <w:sz w:val="20"/>
          <w:szCs w:val="20"/>
          <w:rtl w:val="0"/>
        </w:rPr>
        <w:t xml:space="preserve">Manage my cookies</w:t>
      </w:r>
      <w:r w:rsidDel="00000000" w:rsidR="00000000" w:rsidRPr="00000000">
        <w:rPr>
          <w:rFonts w:ascii="Proxima Nova" w:cs="Proxima Nova" w:eastAsia="Proxima Nova" w:hAnsi="Proxima Nova"/>
          <w:sz w:val="20"/>
          <w:szCs w:val="20"/>
          <w:rtl w:val="0"/>
        </w:rPr>
        <w:t xml:space="preserve">” link in the footer of any of our websites or in our apps, which will open our preference centre. </w:t>
      </w:r>
    </w:p>
    <w:p w:rsidR="00000000" w:rsidDel="00000000" w:rsidP="00000000" w:rsidRDefault="00000000" w:rsidRPr="00000000" w14:paraId="0000003B">
      <w:pPr>
        <w:ind w:left="-426" w:firstLine="0"/>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3C">
      <w:pPr>
        <w:ind w:left="-426" w:firstLine="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Browser Settings</w:t>
      </w:r>
    </w:p>
    <w:p w:rsidR="00000000" w:rsidDel="00000000" w:rsidP="00000000" w:rsidRDefault="00000000" w:rsidRPr="00000000" w14:paraId="0000003D">
      <w:pPr>
        <w:ind w:left="-426"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E">
      <w:pPr>
        <w:ind w:left="-426"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In addition to our preference centre, most browsers will enable you to manage your cookies preferences e.g., have the browser notify you when you receive a new cookie or use it to disable cookies altogether. If you do decide to disable or delete these altogether some sites won't work as well, as they rely on online technologies. </w:t>
      </w:r>
    </w:p>
    <w:p w:rsidR="00000000" w:rsidDel="00000000" w:rsidP="00000000" w:rsidRDefault="00000000" w:rsidRPr="00000000" w14:paraId="0000003F">
      <w:pPr>
        <w:ind w:left="-426"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40">
      <w:pPr>
        <w:ind w:left="-426"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If you do not wish to allow us and third-party organisations to use online technologies within our emails, such as pixel tags, the best way to do this is not to enable images when you view our emails. In other words, only view the plain text of the email. Some web browsers and email clients have settings or extensions available to disable / block such cookies such as Gmail.</w:t>
      </w:r>
    </w:p>
    <w:p w:rsidR="00000000" w:rsidDel="00000000" w:rsidP="00000000" w:rsidRDefault="00000000" w:rsidRPr="00000000" w14:paraId="00000041">
      <w:pPr>
        <w:pBdr>
          <w:bottom w:color="000000" w:space="1" w:sz="6" w:val="single"/>
        </w:pBdr>
        <w:ind w:left="-426"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42">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43">
      <w:pPr>
        <w:ind w:left="-426" w:firstLine="0"/>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AD </w:t>
      </w:r>
    </w:p>
    <w:p w:rsidR="00000000" w:rsidDel="00000000" w:rsidP="00000000" w:rsidRDefault="00000000" w:rsidRPr="00000000" w14:paraId="00000044">
      <w:pPr>
        <w:ind w:left="-426" w:firstLine="0"/>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CHOICES</w:t>
      </w:r>
    </w:p>
    <w:p w:rsidR="00000000" w:rsidDel="00000000" w:rsidP="00000000" w:rsidRDefault="00000000" w:rsidRPr="00000000" w14:paraId="00000045">
      <w:pPr>
        <w:ind w:left="-426" w:firstLine="0"/>
        <w:rPr>
          <w:rFonts w:ascii="Proxima Nova" w:cs="Proxima Nova" w:eastAsia="Proxima Nova" w:hAnsi="Proxima Nova"/>
          <w:b w:val="1"/>
          <w:sz w:val="22"/>
          <w:szCs w:val="22"/>
        </w:rPr>
      </w:pPr>
      <w:r w:rsidDel="00000000" w:rsidR="00000000" w:rsidRPr="00000000">
        <w:rPr>
          <w:rtl w:val="0"/>
        </w:rPr>
      </w:r>
    </w:p>
    <w:p w:rsidR="00000000" w:rsidDel="00000000" w:rsidP="00000000" w:rsidRDefault="00000000" w:rsidRPr="00000000" w14:paraId="00000046">
      <w:pPr>
        <w:ind w:left="-426"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When you see an Ad Choices icon on any advertising whether from us or a third party you can follow the link for more information about behavioural advertising practices please visit </w:t>
      </w:r>
      <w:hyperlink r:id="rId7">
        <w:r w:rsidDel="00000000" w:rsidR="00000000" w:rsidRPr="00000000">
          <w:rPr>
            <w:rFonts w:ascii="Proxima Nova" w:cs="Proxima Nova" w:eastAsia="Proxima Nova" w:hAnsi="Proxima Nova"/>
            <w:color w:val="0563c1"/>
            <w:sz w:val="20"/>
            <w:szCs w:val="20"/>
            <w:u w:val="single"/>
            <w:rtl w:val="0"/>
          </w:rPr>
          <w:t xml:space="preserve">www.youronlinechoices.eu</w:t>
        </w:r>
      </w:hyperlink>
      <w:r w:rsidDel="00000000" w:rsidR="00000000" w:rsidRPr="00000000">
        <w:rPr>
          <w:rFonts w:ascii="Proxima Nova" w:cs="Proxima Nova" w:eastAsia="Proxima Nova" w:hAnsi="Proxima Nova"/>
          <w:sz w:val="20"/>
          <w:szCs w:val="20"/>
          <w:rtl w:val="0"/>
        </w:rPr>
        <w:t xml:space="preserve">.</w:t>
      </w:r>
    </w:p>
    <w:p w:rsidR="00000000" w:rsidDel="00000000" w:rsidP="00000000" w:rsidRDefault="00000000" w:rsidRPr="00000000" w14:paraId="00000047">
      <w:pPr>
        <w:ind w:left="-426" w:firstLine="0"/>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426" w:right="0" w:firstLine="0"/>
        <w:jc w:val="left"/>
        <w:rPr>
          <w:rFonts w:ascii="Proxima Nova" w:cs="Proxima Nova" w:eastAsia="Proxima Nova" w:hAnsi="Proxima Nova"/>
          <w:b w:val="0"/>
          <w:i w:val="0"/>
          <w:smallCaps w:val="0"/>
          <w:strike w:val="0"/>
          <w:color w:val="00000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0"/>
          <w:szCs w:val="20"/>
          <w:u w:val="none"/>
          <w:shd w:fill="auto" w:val="clear"/>
          <w:vertAlign w:val="baseline"/>
          <w:rtl w:val="0"/>
        </w:rPr>
        <w:t xml:space="preserve">The Digital Advertising Alliance also offers a tool for opting out of the collection of cross-app data on a mobile device for interest-based advertising. To exercise choice for companies participating in this tool, download the AppChoices app </w:t>
      </w:r>
      <w:hyperlink r:id="rId8">
        <w:r w:rsidDel="00000000" w:rsidR="00000000" w:rsidRPr="00000000">
          <w:rPr>
            <w:rFonts w:ascii="Proxima Nova" w:cs="Proxima Nova" w:eastAsia="Proxima Nova" w:hAnsi="Proxima Nova"/>
            <w:b w:val="0"/>
            <w:i w:val="0"/>
            <w:smallCaps w:val="0"/>
            <w:strike w:val="0"/>
            <w:color w:val="0563c1"/>
            <w:sz w:val="20"/>
            <w:szCs w:val="20"/>
            <w:u w:val="single"/>
            <w:shd w:fill="auto" w:val="clear"/>
            <w:vertAlign w:val="baseline"/>
            <w:rtl w:val="0"/>
          </w:rPr>
          <w:t xml:space="preserve">here</w:t>
        </w:r>
      </w:hyperlink>
      <w:r w:rsidDel="00000000" w:rsidR="00000000" w:rsidRPr="00000000">
        <w:rPr>
          <w:rFonts w:ascii="Proxima Nova" w:cs="Proxima Nova" w:eastAsia="Proxima Nova" w:hAnsi="Proxima Nov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9">
      <w:pPr>
        <w:pBdr>
          <w:bottom w:color="000000" w:space="1" w:sz="6" w:val="single"/>
        </w:pBdr>
        <w:ind w:left="-426" w:firstLine="0"/>
        <w:rPr>
          <w:rFonts w:ascii="Proxima Nova" w:cs="Proxima Nova" w:eastAsia="Proxima Nova" w:hAnsi="Proxima Nova"/>
          <w:b w:val="1"/>
          <w:sz w:val="22"/>
          <w:szCs w:val="22"/>
        </w:rPr>
      </w:pPr>
      <w:r w:rsidDel="00000000" w:rsidR="00000000" w:rsidRPr="00000000">
        <w:rPr>
          <w:rtl w:val="0"/>
        </w:rPr>
      </w:r>
    </w:p>
    <w:p w:rsidR="00000000" w:rsidDel="00000000" w:rsidP="00000000" w:rsidRDefault="00000000" w:rsidRPr="00000000" w14:paraId="0000004A">
      <w:pPr>
        <w:ind w:left="-426" w:firstLine="0"/>
        <w:rPr>
          <w:rFonts w:ascii="Proxima Nova" w:cs="Proxima Nova" w:eastAsia="Proxima Nova" w:hAnsi="Proxima Nova"/>
          <w:strike w:val="1"/>
          <w:sz w:val="20"/>
          <w:szCs w:val="20"/>
        </w:rPr>
      </w:pPr>
      <w:r w:rsidDel="00000000" w:rsidR="00000000" w:rsidRPr="00000000">
        <w:rPr>
          <w:rtl w:val="0"/>
        </w:rPr>
      </w:r>
    </w:p>
    <w:sectPr>
      <w:headerReference r:id="rId9" w:type="default"/>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0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625247" cy="424690"/>
          <wp:effectExtent b="0" l="0" r="0" t="0"/>
          <wp:docPr descr="A picture containing clipart&#10;&#10;Description automatically generated" id="4" name="image1.jpg"/>
          <a:graphic>
            <a:graphicData uri="http://schemas.openxmlformats.org/drawingml/2006/picture">
              <pic:pic>
                <pic:nvPicPr>
                  <pic:cNvPr descr="A picture containing clipart&#10;&#10;Description automatically generated" id="0" name="image1.jpg"/>
                  <pic:cNvPicPr preferRelativeResize="0"/>
                </pic:nvPicPr>
                <pic:blipFill>
                  <a:blip r:embed="rId1"/>
                  <a:srcRect b="0" l="0" r="0" t="0"/>
                  <a:stretch>
                    <a:fillRect/>
                  </a:stretch>
                </pic:blipFill>
                <pic:spPr>
                  <a:xfrm>
                    <a:off x="0" y="0"/>
                    <a:ext cx="1625247" cy="42469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907219" cy="441672"/>
          <wp:effectExtent b="0" l="0" r="0" t="0"/>
          <wp:docPr descr="A picture containing object&#10;&#10;Description automatically generated" id="5" name="image2.png"/>
          <a:graphic>
            <a:graphicData uri="http://schemas.openxmlformats.org/drawingml/2006/picture">
              <pic:pic>
                <pic:nvPicPr>
                  <pic:cNvPr descr="A picture containing object&#10;&#10;Description automatically generated" id="0" name="image2.png"/>
                  <pic:cNvPicPr preferRelativeResize="0"/>
                </pic:nvPicPr>
                <pic:blipFill>
                  <a:blip r:embed="rId2"/>
                  <a:srcRect b="0" l="0" r="0" t="0"/>
                  <a:stretch>
                    <a:fillRect/>
                  </a:stretch>
                </pic:blipFill>
                <pic:spPr>
                  <a:xfrm>
                    <a:off x="0" y="0"/>
                    <a:ext cx="907219" cy="44167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94" w:hanging="360"/>
      </w:pPr>
      <w:rPr/>
    </w:lvl>
    <w:lvl w:ilvl="1">
      <w:start w:val="1"/>
      <w:numFmt w:val="bullet"/>
      <w:lvlText w:val="o"/>
      <w:lvlJc w:val="left"/>
      <w:pPr>
        <w:ind w:left="1014" w:hanging="360"/>
      </w:pPr>
      <w:rPr>
        <w:rFonts w:ascii="Courier New" w:cs="Courier New" w:eastAsia="Courier New" w:hAnsi="Courier New"/>
      </w:rPr>
    </w:lvl>
    <w:lvl w:ilvl="2">
      <w:start w:val="1"/>
      <w:numFmt w:val="bullet"/>
      <w:lvlText w:val="▪"/>
      <w:lvlJc w:val="left"/>
      <w:pPr>
        <w:ind w:left="1734" w:hanging="360"/>
      </w:pPr>
      <w:rPr>
        <w:rFonts w:ascii="Noto Sans Symbols" w:cs="Noto Sans Symbols" w:eastAsia="Noto Sans Symbols" w:hAnsi="Noto Sans Symbols"/>
      </w:rPr>
    </w:lvl>
    <w:lvl w:ilvl="3">
      <w:start w:val="1"/>
      <w:numFmt w:val="bullet"/>
      <w:lvlText w:val="●"/>
      <w:lvlJc w:val="left"/>
      <w:pPr>
        <w:ind w:left="2454" w:hanging="360"/>
      </w:pPr>
      <w:rPr>
        <w:rFonts w:ascii="Noto Sans Symbols" w:cs="Noto Sans Symbols" w:eastAsia="Noto Sans Symbols" w:hAnsi="Noto Sans Symbols"/>
      </w:rPr>
    </w:lvl>
    <w:lvl w:ilvl="4">
      <w:start w:val="1"/>
      <w:numFmt w:val="bullet"/>
      <w:lvlText w:val="o"/>
      <w:lvlJc w:val="left"/>
      <w:pPr>
        <w:ind w:left="3174" w:hanging="360"/>
      </w:pPr>
      <w:rPr>
        <w:rFonts w:ascii="Courier New" w:cs="Courier New" w:eastAsia="Courier New" w:hAnsi="Courier New"/>
      </w:rPr>
    </w:lvl>
    <w:lvl w:ilvl="5">
      <w:start w:val="1"/>
      <w:numFmt w:val="bullet"/>
      <w:lvlText w:val="▪"/>
      <w:lvlJc w:val="left"/>
      <w:pPr>
        <w:ind w:left="3894" w:hanging="360"/>
      </w:pPr>
      <w:rPr>
        <w:rFonts w:ascii="Noto Sans Symbols" w:cs="Noto Sans Symbols" w:eastAsia="Noto Sans Symbols" w:hAnsi="Noto Sans Symbols"/>
      </w:rPr>
    </w:lvl>
    <w:lvl w:ilvl="6">
      <w:start w:val="1"/>
      <w:numFmt w:val="bullet"/>
      <w:lvlText w:val="●"/>
      <w:lvlJc w:val="left"/>
      <w:pPr>
        <w:ind w:left="4614" w:hanging="360"/>
      </w:pPr>
      <w:rPr>
        <w:rFonts w:ascii="Noto Sans Symbols" w:cs="Noto Sans Symbols" w:eastAsia="Noto Sans Symbols" w:hAnsi="Noto Sans Symbols"/>
      </w:rPr>
    </w:lvl>
    <w:lvl w:ilvl="7">
      <w:start w:val="1"/>
      <w:numFmt w:val="bullet"/>
      <w:lvlText w:val="o"/>
      <w:lvlJc w:val="left"/>
      <w:pPr>
        <w:ind w:left="5334" w:hanging="360"/>
      </w:pPr>
      <w:rPr>
        <w:rFonts w:ascii="Courier New" w:cs="Courier New" w:eastAsia="Courier New" w:hAnsi="Courier New"/>
      </w:rPr>
    </w:lvl>
    <w:lvl w:ilvl="8">
      <w:start w:val="1"/>
      <w:numFmt w:val="bullet"/>
      <w:lvlText w:val="▪"/>
      <w:lvlJc w:val="left"/>
      <w:pPr>
        <w:ind w:left="6054"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05CD8"/>
    <w:pPr>
      <w:tabs>
        <w:tab w:val="center" w:pos="4680"/>
        <w:tab w:val="right" w:pos="9360"/>
      </w:tabs>
    </w:pPr>
  </w:style>
  <w:style w:type="character" w:styleId="HeaderChar" w:customStyle="1">
    <w:name w:val="Header Char"/>
    <w:basedOn w:val="DefaultParagraphFont"/>
    <w:link w:val="Header"/>
    <w:uiPriority w:val="99"/>
    <w:rsid w:val="00405CD8"/>
  </w:style>
  <w:style w:type="paragraph" w:styleId="Footer">
    <w:name w:val="footer"/>
    <w:basedOn w:val="Normal"/>
    <w:link w:val="FooterChar"/>
    <w:uiPriority w:val="99"/>
    <w:unhideWhenUsed w:val="1"/>
    <w:rsid w:val="00405CD8"/>
    <w:pPr>
      <w:tabs>
        <w:tab w:val="center" w:pos="4680"/>
        <w:tab w:val="right" w:pos="9360"/>
      </w:tabs>
    </w:pPr>
  </w:style>
  <w:style w:type="character" w:styleId="FooterChar" w:customStyle="1">
    <w:name w:val="Footer Char"/>
    <w:basedOn w:val="DefaultParagraphFont"/>
    <w:link w:val="Footer"/>
    <w:uiPriority w:val="99"/>
    <w:rsid w:val="00405CD8"/>
  </w:style>
  <w:style w:type="paragraph" w:styleId="ListParagraph">
    <w:name w:val="List Paragraph"/>
    <w:basedOn w:val="Normal"/>
    <w:uiPriority w:val="34"/>
    <w:qFormat w:val="1"/>
    <w:rsid w:val="00405CD8"/>
    <w:pPr>
      <w:ind w:left="720"/>
      <w:contextualSpacing w:val="1"/>
    </w:pPr>
  </w:style>
  <w:style w:type="character" w:styleId="Hyperlink">
    <w:name w:val="Hyperlink"/>
    <w:basedOn w:val="DefaultParagraphFont"/>
    <w:uiPriority w:val="99"/>
    <w:unhideWhenUsed w:val="1"/>
    <w:rsid w:val="0053627A"/>
    <w:rPr>
      <w:color w:val="0563c1" w:themeColor="hyperlink"/>
      <w:u w:val="single"/>
    </w:rPr>
  </w:style>
  <w:style w:type="character" w:styleId="UnresolvedMention">
    <w:name w:val="Unresolved Mention"/>
    <w:basedOn w:val="DefaultParagraphFont"/>
    <w:uiPriority w:val="99"/>
    <w:semiHidden w:val="1"/>
    <w:unhideWhenUsed w:val="1"/>
    <w:rsid w:val="0053627A"/>
    <w:rPr>
      <w:color w:val="605e5c"/>
      <w:shd w:color="auto" w:fill="e1dfdd" w:val="clear"/>
    </w:rPr>
  </w:style>
  <w:style w:type="table" w:styleId="TableGrid">
    <w:name w:val="Table Grid"/>
    <w:basedOn w:val="TableNormal"/>
    <w:uiPriority w:val="39"/>
    <w:rsid w:val="00CB1F0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496200"/>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496200"/>
    <w:rPr>
      <w:rFonts w:ascii="Times New Roman" w:cs="Times New Roman" w:hAnsi="Times New Roman"/>
      <w:sz w:val="18"/>
      <w:szCs w:val="18"/>
    </w:rPr>
  </w:style>
  <w:style w:type="character" w:styleId="CommentReference">
    <w:name w:val="annotation reference"/>
    <w:basedOn w:val="DefaultParagraphFont"/>
    <w:uiPriority w:val="99"/>
    <w:semiHidden w:val="1"/>
    <w:unhideWhenUsed w:val="1"/>
    <w:rsid w:val="006E7450"/>
    <w:rPr>
      <w:sz w:val="16"/>
      <w:szCs w:val="16"/>
    </w:rPr>
  </w:style>
  <w:style w:type="paragraph" w:styleId="CommentText">
    <w:name w:val="annotation text"/>
    <w:basedOn w:val="Normal"/>
    <w:link w:val="CommentTextChar"/>
    <w:uiPriority w:val="99"/>
    <w:unhideWhenUsed w:val="1"/>
    <w:rsid w:val="006E7450"/>
    <w:rPr>
      <w:sz w:val="20"/>
      <w:szCs w:val="20"/>
    </w:rPr>
  </w:style>
  <w:style w:type="character" w:styleId="CommentTextChar" w:customStyle="1">
    <w:name w:val="Comment Text Char"/>
    <w:basedOn w:val="DefaultParagraphFont"/>
    <w:link w:val="CommentText"/>
    <w:uiPriority w:val="99"/>
    <w:rsid w:val="006E7450"/>
    <w:rPr>
      <w:sz w:val="20"/>
      <w:szCs w:val="20"/>
    </w:rPr>
  </w:style>
  <w:style w:type="paragraph" w:styleId="CommentSubject">
    <w:name w:val="annotation subject"/>
    <w:basedOn w:val="CommentText"/>
    <w:next w:val="CommentText"/>
    <w:link w:val="CommentSubjectChar"/>
    <w:uiPriority w:val="99"/>
    <w:semiHidden w:val="1"/>
    <w:unhideWhenUsed w:val="1"/>
    <w:rsid w:val="006E7450"/>
    <w:rPr>
      <w:b w:val="1"/>
      <w:bCs w:val="1"/>
    </w:rPr>
  </w:style>
  <w:style w:type="character" w:styleId="CommentSubjectChar" w:customStyle="1">
    <w:name w:val="Comment Subject Char"/>
    <w:basedOn w:val="CommentTextChar"/>
    <w:link w:val="CommentSubject"/>
    <w:uiPriority w:val="99"/>
    <w:semiHidden w:val="1"/>
    <w:rsid w:val="006E7450"/>
    <w:rPr>
      <w:b w:val="1"/>
      <w:bCs w:val="1"/>
      <w:sz w:val="20"/>
      <w:szCs w:val="20"/>
    </w:rPr>
  </w:style>
  <w:style w:type="character" w:styleId="Heading1Char" w:customStyle="1">
    <w:name w:val="Heading 1 Char"/>
    <w:basedOn w:val="DefaultParagraphFont"/>
    <w:link w:val="Heading1"/>
    <w:uiPriority w:val="9"/>
    <w:rsid w:val="00EE7513"/>
    <w:rPr>
      <w:rFonts w:ascii="Times New Roman" w:cs="Times New Roman" w:eastAsia="Times New Roman" w:hAnsi="Times New Roman"/>
      <w:b w:val="1"/>
      <w:bCs w:val="1"/>
      <w:kern w:val="36"/>
      <w:sz w:val="48"/>
      <w:szCs w:val="48"/>
      <w:lang w:eastAsia="en-GB"/>
    </w:rPr>
  </w:style>
  <w:style w:type="paragraph" w:styleId="NormalWeb">
    <w:name w:val="Normal (Web)"/>
    <w:basedOn w:val="Normal"/>
    <w:uiPriority w:val="99"/>
    <w:unhideWhenUsed w:val="1"/>
    <w:rsid w:val="00EE7513"/>
    <w:pPr>
      <w:spacing w:after="100" w:afterAutospacing="1" w:before="100" w:beforeAutospacing="1"/>
    </w:pPr>
    <w:rPr>
      <w:rFonts w:ascii="Times New Roman" w:cs="Times New Roman" w:eastAsia="Times New Roman" w:hAnsi="Times New Roman"/>
      <w:lang w:eastAsia="en-GB"/>
    </w:rPr>
  </w:style>
  <w:style w:type="paragraph" w:styleId="Revision">
    <w:name w:val="Revision"/>
    <w:hidden w:val="1"/>
    <w:uiPriority w:val="99"/>
    <w:semiHidden w:val="1"/>
    <w:rsid w:val="001234A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youronlinechoices.eu" TargetMode="External"/><Relationship Id="rId8" Type="http://schemas.openxmlformats.org/officeDocument/2006/relationships/hyperlink" Target="https://youradchoices.com/appchoi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PU9gd7sSMMPaQuzQS5bsIucsQ==">CgMxLjAyDGgubms0bjE0bGF3dDgAciExSXhqQmFwMVVpQkN4TkdLLVFXam1iZzF0Y3BSaXdIY2I=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2022-01-21T18:05:00Z</dcterms:created>
  <dc:creator>Alex Bryant</dc:creator>
</cp:coreProperties>
</file>